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786DB" w14:textId="43252A1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DA004C">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2818C5">
        <w:rPr>
          <w:rFonts w:ascii="Arial" w:hAnsi="Arial" w:cs="Arial"/>
          <w:b/>
          <w:sz w:val="24"/>
          <w:szCs w:val="24"/>
          <w:lang w:eastAsia="ja-JP"/>
        </w:rPr>
        <w:t>0304</w:t>
      </w:r>
      <w:bookmarkStart w:id="0" w:name="_GoBack"/>
      <w:bookmarkEnd w:id="0"/>
    </w:p>
    <w:p w14:paraId="729D3F3F"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March 16</w:t>
      </w:r>
      <w:r w:rsidR="001B51AB">
        <w:rPr>
          <w:rFonts w:ascii="Arial" w:hAnsi="Arial" w:cs="Arial"/>
          <w:b/>
          <w:sz w:val="24"/>
        </w:rPr>
        <w:t>-</w:t>
      </w:r>
      <w:r>
        <w:rPr>
          <w:rFonts w:ascii="Arial" w:hAnsi="Arial" w:cs="Arial"/>
          <w:b/>
          <w:sz w:val="24"/>
        </w:rPr>
        <w:t>19</w:t>
      </w:r>
      <w:r w:rsidR="00D17794" w:rsidRPr="001A659D">
        <w:rPr>
          <w:rFonts w:ascii="Arial" w:hAnsi="Arial" w:cs="Arial"/>
          <w:b/>
          <w:sz w:val="24"/>
        </w:rPr>
        <w:t>, 20</w:t>
      </w:r>
      <w:r>
        <w:rPr>
          <w:rFonts w:ascii="Arial" w:hAnsi="Arial" w:cs="Arial"/>
          <w:b/>
          <w:sz w:val="24"/>
        </w:rPr>
        <w:t>20</w:t>
      </w:r>
    </w:p>
    <w:p w14:paraId="15903CD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97BB031"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16334" w:rsidRPr="00956A05">
        <w:rPr>
          <w:rFonts w:ascii="Arial" w:hAnsi="Arial" w:cs="Arial"/>
          <w:lang w:eastAsia="ja-JP"/>
        </w:rPr>
        <w:t>9.4.10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FE5BA5C" w14:textId="77777777" w:rsidTr="00871653">
        <w:tc>
          <w:tcPr>
            <w:tcW w:w="2436" w:type="dxa"/>
            <w:shd w:val="clear" w:color="auto" w:fill="auto"/>
          </w:tcPr>
          <w:p w14:paraId="792333B2"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6832315" w14:textId="77777777" w:rsidR="00593315" w:rsidRPr="008836AC" w:rsidRDefault="00593315" w:rsidP="001A248F">
            <w:pPr>
              <w:tabs>
                <w:tab w:val="left" w:pos="567"/>
              </w:tabs>
              <w:spacing w:after="0"/>
              <w:rPr>
                <w:rFonts w:ascii="Arial" w:hAnsi="Arial" w:cs="Arial"/>
              </w:rPr>
            </w:pPr>
          </w:p>
        </w:tc>
      </w:tr>
      <w:tr w:rsidR="00871653" w:rsidRPr="008836AC" w14:paraId="7380E41E" w14:textId="77777777" w:rsidTr="00871653">
        <w:tc>
          <w:tcPr>
            <w:tcW w:w="2436" w:type="dxa"/>
            <w:shd w:val="clear" w:color="auto" w:fill="auto"/>
          </w:tcPr>
          <w:p w14:paraId="2B2B648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ABCEB8F" w14:textId="77777777" w:rsidR="00871653" w:rsidRPr="00956A05" w:rsidRDefault="00871653" w:rsidP="001A248F">
            <w:pPr>
              <w:tabs>
                <w:tab w:val="left" w:pos="567"/>
              </w:tabs>
              <w:spacing w:after="0"/>
              <w:rPr>
                <w:rFonts w:ascii="Arial" w:hAnsi="Arial" w:cs="Arial"/>
                <w:lang w:eastAsia="ja-JP"/>
              </w:rPr>
            </w:pPr>
            <w:r w:rsidRPr="00956A05">
              <w:rPr>
                <w:rFonts w:ascii="Arial" w:hAnsi="Arial" w:cs="Arial"/>
              </w:rPr>
              <w:t>Study Item:</w:t>
            </w:r>
            <w:r w:rsidRPr="00956A05">
              <w:rPr>
                <w:rFonts w:ascii="Arial" w:hAnsi="Arial" w:cs="Arial" w:hint="eastAsia"/>
                <w:lang w:eastAsia="ja-JP"/>
              </w:rPr>
              <w:t xml:space="preserve"> </w:t>
            </w:r>
          </w:p>
          <w:p w14:paraId="7CA5963A" w14:textId="77777777" w:rsidR="00871653" w:rsidRPr="00956A05" w:rsidRDefault="00871653" w:rsidP="001A248F">
            <w:pPr>
              <w:tabs>
                <w:tab w:val="left" w:pos="567"/>
              </w:tabs>
              <w:spacing w:after="0"/>
              <w:rPr>
                <w:rFonts w:ascii="Arial" w:hAnsi="Arial" w:cs="Arial"/>
              </w:rPr>
            </w:pPr>
            <w:r w:rsidRPr="00956A05">
              <w:rPr>
                <w:rFonts w:ascii="Arial" w:hAnsi="Arial" w:cs="Arial"/>
                <w:lang w:eastAsia="ja-JP"/>
              </w:rPr>
              <w:t>No</w:t>
            </w:r>
          </w:p>
        </w:tc>
        <w:tc>
          <w:tcPr>
            <w:tcW w:w="1842" w:type="dxa"/>
          </w:tcPr>
          <w:p w14:paraId="778121A2" w14:textId="77777777" w:rsidR="00871653" w:rsidRPr="00956A05" w:rsidRDefault="00871653" w:rsidP="001A248F">
            <w:pPr>
              <w:tabs>
                <w:tab w:val="left" w:pos="567"/>
              </w:tabs>
              <w:spacing w:after="0"/>
              <w:rPr>
                <w:rFonts w:ascii="Arial" w:hAnsi="Arial" w:cs="Arial"/>
                <w:lang w:eastAsia="ja-JP"/>
              </w:rPr>
            </w:pPr>
            <w:r w:rsidRPr="00956A05">
              <w:rPr>
                <w:rFonts w:ascii="Arial" w:hAnsi="Arial" w:cs="Arial"/>
              </w:rPr>
              <w:t>Core part:</w:t>
            </w:r>
            <w:r w:rsidRPr="00956A05">
              <w:rPr>
                <w:rFonts w:ascii="Arial" w:hAnsi="Arial" w:cs="Arial"/>
                <w:lang w:eastAsia="ja-JP"/>
              </w:rPr>
              <w:t xml:space="preserve"> </w:t>
            </w:r>
          </w:p>
          <w:p w14:paraId="2FF439B7" w14:textId="77777777" w:rsidR="00871653" w:rsidRPr="00956A05" w:rsidRDefault="00871653" w:rsidP="001A248F">
            <w:pPr>
              <w:tabs>
                <w:tab w:val="left" w:pos="567"/>
              </w:tabs>
              <w:spacing w:after="0"/>
              <w:rPr>
                <w:rFonts w:ascii="Arial" w:hAnsi="Arial" w:cs="Arial"/>
                <w:lang w:eastAsia="ja-JP"/>
              </w:rPr>
            </w:pPr>
            <w:r w:rsidRPr="00956A05">
              <w:rPr>
                <w:rFonts w:ascii="Arial" w:hAnsi="Arial" w:cs="Arial" w:hint="eastAsia"/>
                <w:lang w:eastAsia="ja-JP"/>
              </w:rPr>
              <w:t>Yes</w:t>
            </w:r>
          </w:p>
        </w:tc>
        <w:tc>
          <w:tcPr>
            <w:tcW w:w="2309" w:type="dxa"/>
            <w:gridSpan w:val="2"/>
          </w:tcPr>
          <w:p w14:paraId="4756F0AE" w14:textId="77777777" w:rsidR="00871653" w:rsidRPr="00956A05" w:rsidRDefault="00871653" w:rsidP="001A248F">
            <w:pPr>
              <w:tabs>
                <w:tab w:val="left" w:pos="567"/>
              </w:tabs>
              <w:spacing w:after="0"/>
              <w:rPr>
                <w:rFonts w:ascii="Arial" w:hAnsi="Arial" w:cs="Arial"/>
              </w:rPr>
            </w:pPr>
            <w:r w:rsidRPr="00956A05">
              <w:rPr>
                <w:rFonts w:ascii="Arial" w:hAnsi="Arial" w:cs="Arial"/>
              </w:rPr>
              <w:t>Performance part:</w:t>
            </w:r>
          </w:p>
          <w:p w14:paraId="6D5C1CD3" w14:textId="77777777" w:rsidR="00871653" w:rsidRPr="00956A05" w:rsidRDefault="00871653" w:rsidP="0036248C">
            <w:pPr>
              <w:tabs>
                <w:tab w:val="left" w:pos="567"/>
              </w:tabs>
              <w:spacing w:after="0"/>
              <w:rPr>
                <w:rFonts w:ascii="Arial" w:hAnsi="Arial" w:cs="Arial"/>
                <w:lang w:eastAsia="ja-JP"/>
              </w:rPr>
            </w:pPr>
            <w:r w:rsidRPr="00956A05">
              <w:rPr>
                <w:rFonts w:ascii="Arial" w:hAnsi="Arial" w:cs="Arial" w:hint="eastAsia"/>
                <w:lang w:eastAsia="ja-JP"/>
              </w:rPr>
              <w:t>Yes</w:t>
            </w:r>
          </w:p>
        </w:tc>
        <w:tc>
          <w:tcPr>
            <w:tcW w:w="1653" w:type="dxa"/>
          </w:tcPr>
          <w:p w14:paraId="01CAADC9" w14:textId="77777777" w:rsidR="00871653" w:rsidRPr="00956A05" w:rsidRDefault="00871653" w:rsidP="001A248F">
            <w:pPr>
              <w:tabs>
                <w:tab w:val="left" w:pos="567"/>
              </w:tabs>
              <w:spacing w:after="0"/>
              <w:rPr>
                <w:rFonts w:ascii="Arial" w:hAnsi="Arial" w:cs="Arial"/>
              </w:rPr>
            </w:pPr>
            <w:r w:rsidRPr="00956A05">
              <w:rPr>
                <w:rFonts w:ascii="Arial" w:hAnsi="Arial" w:cs="Arial"/>
              </w:rPr>
              <w:t>Testing part:</w:t>
            </w:r>
          </w:p>
          <w:p w14:paraId="5779B77C" w14:textId="77777777" w:rsidR="00871653" w:rsidRPr="00956A05" w:rsidRDefault="00871653" w:rsidP="0036248C">
            <w:pPr>
              <w:tabs>
                <w:tab w:val="left" w:pos="567"/>
              </w:tabs>
              <w:spacing w:after="0"/>
              <w:rPr>
                <w:rFonts w:ascii="Arial" w:hAnsi="Arial" w:cs="Arial"/>
                <w:lang w:eastAsia="ja-JP"/>
              </w:rPr>
            </w:pPr>
            <w:r w:rsidRPr="00956A05">
              <w:rPr>
                <w:rFonts w:ascii="Arial" w:hAnsi="Arial" w:cs="Arial" w:hint="eastAsia"/>
                <w:lang w:eastAsia="ja-JP"/>
              </w:rPr>
              <w:t>No</w:t>
            </w:r>
          </w:p>
        </w:tc>
      </w:tr>
      <w:tr w:rsidR="0036248C" w:rsidRPr="008836AC" w14:paraId="790101DA" w14:textId="77777777" w:rsidTr="00871653">
        <w:tc>
          <w:tcPr>
            <w:tcW w:w="2436" w:type="dxa"/>
          </w:tcPr>
          <w:p w14:paraId="32BC3C1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A5A65D1" w14:textId="77777777" w:rsidR="0036248C" w:rsidRPr="00956A05" w:rsidRDefault="00E16334" w:rsidP="008836AC">
            <w:pPr>
              <w:tabs>
                <w:tab w:val="left" w:pos="567"/>
              </w:tabs>
              <w:spacing w:after="0"/>
              <w:rPr>
                <w:rFonts w:ascii="Arial" w:hAnsi="Arial" w:cs="Arial"/>
              </w:rPr>
            </w:pPr>
            <w:r w:rsidRPr="00956A05">
              <w:rPr>
                <w:rFonts w:ascii="Arial" w:hAnsi="Arial" w:cs="Arial"/>
              </w:rPr>
              <w:t>860059</w:t>
            </w:r>
          </w:p>
        </w:tc>
      </w:tr>
      <w:tr w:rsidR="0036248C" w:rsidRPr="008836AC" w14:paraId="42557373" w14:textId="77777777" w:rsidTr="00871653">
        <w:tc>
          <w:tcPr>
            <w:tcW w:w="2436" w:type="dxa"/>
          </w:tcPr>
          <w:p w14:paraId="36B0FD0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EE71676" w14:textId="77777777" w:rsidR="0036248C" w:rsidRPr="008836AC" w:rsidRDefault="00E16334" w:rsidP="008836AC">
            <w:pPr>
              <w:tabs>
                <w:tab w:val="left" w:pos="567"/>
              </w:tabs>
              <w:spacing w:after="0"/>
              <w:rPr>
                <w:rFonts w:ascii="Arial" w:hAnsi="Arial" w:cs="Arial"/>
                <w:lang w:eastAsia="ja-JP"/>
              </w:rPr>
            </w:pPr>
            <w:r>
              <w:rPr>
                <w:rFonts w:ascii="Arial" w:hAnsi="Arial" w:cs="Arial"/>
                <w:lang w:eastAsia="ja-JP"/>
              </w:rPr>
              <w:t>NR_n65_BW</w:t>
            </w:r>
          </w:p>
        </w:tc>
      </w:tr>
      <w:tr w:rsidR="00B6300F" w:rsidRPr="008836AC" w14:paraId="26A8C107" w14:textId="77777777" w:rsidTr="00871653">
        <w:tc>
          <w:tcPr>
            <w:tcW w:w="2436" w:type="dxa"/>
          </w:tcPr>
          <w:p w14:paraId="633AE0A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4C9A416" w14:textId="77777777" w:rsidR="00B6300F" w:rsidRPr="008836AC" w:rsidRDefault="00E16334" w:rsidP="008836AC">
            <w:pPr>
              <w:tabs>
                <w:tab w:val="left" w:pos="567"/>
              </w:tabs>
              <w:spacing w:after="0"/>
              <w:rPr>
                <w:rFonts w:ascii="Arial" w:hAnsi="Arial" w:cs="Arial"/>
                <w:lang w:eastAsia="ja-JP"/>
              </w:rPr>
            </w:pPr>
            <w:r>
              <w:rPr>
                <w:lang w:val="en-US"/>
              </w:rPr>
              <w:t>RP-193057</w:t>
            </w:r>
          </w:p>
        </w:tc>
      </w:tr>
      <w:tr w:rsidR="00871653" w:rsidRPr="008836AC" w14:paraId="782B3751" w14:textId="77777777" w:rsidTr="00871653">
        <w:tc>
          <w:tcPr>
            <w:tcW w:w="2436" w:type="dxa"/>
          </w:tcPr>
          <w:p w14:paraId="3301E5A3"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AD36B9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BD4583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C497C04" w14:textId="77777777" w:rsidR="00871653" w:rsidRPr="008836AC" w:rsidRDefault="00E16334"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1A2782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6334" w:rsidRPr="00E16334">
              <w:rPr>
                <w:rFonts w:ascii="Arial" w:hAnsi="Arial" w:cs="Arial"/>
                <w:color w:val="FF0000"/>
                <w:lang w:eastAsia="ja-JP"/>
              </w:rPr>
              <w:t>06/2020</w:t>
            </w:r>
          </w:p>
        </w:tc>
        <w:tc>
          <w:tcPr>
            <w:tcW w:w="2268" w:type="dxa"/>
          </w:tcPr>
          <w:p w14:paraId="78BB4CDF"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6334">
              <w:rPr>
                <w:rFonts w:ascii="Arial" w:hAnsi="Arial" w:cs="Arial"/>
                <w:color w:val="FF0000"/>
                <w:lang w:eastAsia="ja-JP"/>
              </w:rPr>
              <w:t>06/2020</w:t>
            </w:r>
          </w:p>
        </w:tc>
        <w:tc>
          <w:tcPr>
            <w:tcW w:w="1694" w:type="dxa"/>
            <w:gridSpan w:val="2"/>
          </w:tcPr>
          <w:p w14:paraId="4480FF7F" w14:textId="77777777" w:rsidR="00E16334"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23D687FA" w14:textId="77777777" w:rsidR="00871653" w:rsidRPr="006A7BCB" w:rsidRDefault="00E16334" w:rsidP="008836AC">
            <w:pPr>
              <w:tabs>
                <w:tab w:val="left" w:pos="567"/>
              </w:tabs>
              <w:spacing w:after="0"/>
              <w:rPr>
                <w:rFonts w:ascii="Arial" w:hAnsi="Arial" w:cs="Arial"/>
                <w:highlight w:val="yellow"/>
                <w:lang w:eastAsia="ja-JP"/>
              </w:rPr>
            </w:pPr>
            <w:r>
              <w:rPr>
                <w:rFonts w:ascii="Arial" w:hAnsi="Arial" w:cs="Arial"/>
                <w:color w:val="FF0000"/>
                <w:lang w:eastAsia="ja-JP"/>
              </w:rPr>
              <w:t>NA</w:t>
            </w:r>
          </w:p>
        </w:tc>
      </w:tr>
      <w:tr w:rsidR="00871653" w:rsidRPr="008836AC" w14:paraId="5DDA93F8" w14:textId="77777777" w:rsidTr="00871653">
        <w:tc>
          <w:tcPr>
            <w:tcW w:w="2436" w:type="dxa"/>
          </w:tcPr>
          <w:p w14:paraId="2CF612C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73BACA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5BFB6E" w14:textId="77777777" w:rsidR="00871653" w:rsidRPr="008836AC" w:rsidRDefault="00E16334"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2EC9869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043D7B0B" w14:textId="77777777" w:rsidR="00871653" w:rsidRPr="008836AC" w:rsidRDefault="00E16334" w:rsidP="008836AC">
            <w:pPr>
              <w:tabs>
                <w:tab w:val="left" w:pos="567"/>
              </w:tabs>
              <w:spacing w:after="0"/>
              <w:rPr>
                <w:rFonts w:ascii="Arial" w:hAnsi="Arial" w:cs="Arial"/>
                <w:lang w:eastAsia="ja-JP"/>
              </w:rPr>
            </w:pPr>
            <w:r>
              <w:rPr>
                <w:rFonts w:ascii="Arial" w:hAnsi="Arial" w:cs="Arial"/>
                <w:color w:val="FF0000"/>
                <w:lang w:eastAsia="ja-JP"/>
              </w:rPr>
              <w:t>60</w:t>
            </w:r>
            <w:r w:rsidR="00871653" w:rsidRPr="00871653">
              <w:rPr>
                <w:rFonts w:ascii="Arial" w:hAnsi="Arial" w:cs="Arial"/>
                <w:color w:val="FF0000"/>
                <w:lang w:eastAsia="ja-JP"/>
              </w:rPr>
              <w:t>%</w:t>
            </w:r>
          </w:p>
        </w:tc>
        <w:tc>
          <w:tcPr>
            <w:tcW w:w="2268" w:type="dxa"/>
          </w:tcPr>
          <w:p w14:paraId="45A61835" w14:textId="77777777" w:rsidR="00E16334"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FFB8079" w14:textId="77777777" w:rsidR="00871653" w:rsidRPr="008836AC" w:rsidRDefault="00E16334" w:rsidP="008836AC">
            <w:pPr>
              <w:tabs>
                <w:tab w:val="left" w:pos="567"/>
              </w:tabs>
              <w:spacing w:after="0"/>
              <w:rPr>
                <w:rFonts w:ascii="Arial" w:hAnsi="Arial" w:cs="Arial"/>
                <w:lang w:eastAsia="ja-JP"/>
              </w:rPr>
            </w:pPr>
            <w:r w:rsidRPr="00E16334">
              <w:rPr>
                <w:rFonts w:ascii="Arial" w:hAnsi="Arial" w:cs="Arial"/>
                <w:color w:val="FF0000"/>
                <w:lang w:eastAsia="ja-JP"/>
              </w:rPr>
              <w:t>0</w:t>
            </w:r>
            <w:r w:rsidR="00871653">
              <w:rPr>
                <w:rFonts w:ascii="Arial" w:hAnsi="Arial" w:cs="Arial"/>
                <w:color w:val="FF0000"/>
                <w:lang w:eastAsia="ja-JP"/>
              </w:rPr>
              <w:t>%</w:t>
            </w:r>
          </w:p>
        </w:tc>
        <w:tc>
          <w:tcPr>
            <w:tcW w:w="1694" w:type="dxa"/>
            <w:gridSpan w:val="2"/>
          </w:tcPr>
          <w:p w14:paraId="3E7C65EB" w14:textId="77777777" w:rsidR="00E16334"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455EB88B" w14:textId="77777777" w:rsidR="00871653" w:rsidRPr="006A7BCB" w:rsidRDefault="00E16334" w:rsidP="008836AC">
            <w:pPr>
              <w:tabs>
                <w:tab w:val="left" w:pos="567"/>
              </w:tabs>
              <w:spacing w:after="0"/>
              <w:rPr>
                <w:rFonts w:ascii="Arial" w:hAnsi="Arial" w:cs="Arial"/>
                <w:highlight w:val="yellow"/>
                <w:lang w:eastAsia="ja-JP"/>
              </w:rPr>
            </w:pPr>
            <w:r>
              <w:rPr>
                <w:rFonts w:ascii="Arial" w:hAnsi="Arial" w:cs="Arial"/>
                <w:color w:val="FF0000"/>
                <w:lang w:eastAsia="ja-JP"/>
              </w:rPr>
              <w:t>NA</w:t>
            </w:r>
          </w:p>
        </w:tc>
      </w:tr>
    </w:tbl>
    <w:p w14:paraId="256B8B6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9CECC8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D88102E"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7E1B210"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8790BAB" w14:textId="77777777" w:rsidR="001F486F" w:rsidRPr="001F486F" w:rsidRDefault="001F486F" w:rsidP="001F486F">
      <w:pPr>
        <w:pStyle w:val="ListParagraph"/>
        <w:tabs>
          <w:tab w:val="left" w:pos="567"/>
        </w:tabs>
        <w:ind w:leftChars="0" w:left="924"/>
        <w:rPr>
          <w:rFonts w:ascii="Arial" w:hAnsi="Arial" w:cs="Arial"/>
          <w:color w:val="FF0000"/>
        </w:rPr>
      </w:pPr>
    </w:p>
    <w:p w14:paraId="36C182A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72AB328F" w14:textId="77777777" w:rsidTr="001A248F">
        <w:tc>
          <w:tcPr>
            <w:tcW w:w="2758" w:type="dxa"/>
            <w:gridSpan w:val="2"/>
          </w:tcPr>
          <w:p w14:paraId="38BD16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90F7FEB" w14:textId="77777777" w:rsidR="00EF4800" w:rsidRPr="008836AC" w:rsidRDefault="00E16334" w:rsidP="001A248F">
            <w:pPr>
              <w:tabs>
                <w:tab w:val="left" w:pos="567"/>
              </w:tabs>
              <w:spacing w:after="0"/>
              <w:rPr>
                <w:rFonts w:ascii="Arial" w:hAnsi="Arial" w:cs="Arial"/>
                <w:color w:val="FF0000"/>
              </w:rPr>
            </w:pPr>
            <w:r w:rsidRPr="0090002C">
              <w:rPr>
                <w:rFonts w:ascii="Arial" w:hAnsi="Arial" w:cs="Arial"/>
              </w:rPr>
              <w:t>RAN WG4</w:t>
            </w:r>
          </w:p>
        </w:tc>
      </w:tr>
      <w:tr w:rsidR="006C4E32" w:rsidRPr="008836AC" w14:paraId="400926AB" w14:textId="77777777" w:rsidTr="001A248F">
        <w:tc>
          <w:tcPr>
            <w:tcW w:w="1418" w:type="dxa"/>
            <w:vMerge w:val="restart"/>
            <w:vAlign w:val="center"/>
          </w:tcPr>
          <w:p w14:paraId="2CBF9023"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C094FA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C428C32" w14:textId="77777777" w:rsidR="006C4E32" w:rsidRPr="008836AC" w:rsidRDefault="00E16334"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188E6AD6" w14:textId="77777777" w:rsidTr="001A248F">
        <w:tc>
          <w:tcPr>
            <w:tcW w:w="1418" w:type="dxa"/>
            <w:vMerge/>
          </w:tcPr>
          <w:p w14:paraId="3A1D330E" w14:textId="77777777" w:rsidR="006C4E32" w:rsidRPr="008836AC" w:rsidRDefault="006C4E32" w:rsidP="001A248F">
            <w:pPr>
              <w:tabs>
                <w:tab w:val="left" w:pos="567"/>
              </w:tabs>
              <w:rPr>
                <w:rFonts w:ascii="Arial" w:hAnsi="Arial" w:cs="Arial"/>
                <w:b/>
              </w:rPr>
            </w:pPr>
          </w:p>
        </w:tc>
        <w:tc>
          <w:tcPr>
            <w:tcW w:w="1340" w:type="dxa"/>
          </w:tcPr>
          <w:p w14:paraId="0D3C7E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4BF4386" w14:textId="77777777" w:rsidR="006C4E32" w:rsidRPr="008836AC" w:rsidRDefault="00E16334" w:rsidP="00E16334">
            <w:pPr>
              <w:tabs>
                <w:tab w:val="left" w:pos="1671"/>
              </w:tabs>
              <w:spacing w:after="0"/>
              <w:rPr>
                <w:rFonts w:ascii="Arial" w:hAnsi="Arial" w:cs="Arial"/>
                <w:lang w:eastAsia="ja-JP"/>
              </w:rPr>
            </w:pPr>
            <w:r>
              <w:rPr>
                <w:rFonts w:ascii="Arial" w:hAnsi="Arial" w:cs="Arial"/>
                <w:lang w:eastAsia="ja-JP"/>
              </w:rPr>
              <w:t>Ericsson</w:t>
            </w:r>
            <w:r>
              <w:rPr>
                <w:rFonts w:ascii="Arial" w:hAnsi="Arial" w:cs="Arial"/>
                <w:lang w:eastAsia="ja-JP"/>
              </w:rPr>
              <w:tab/>
            </w:r>
          </w:p>
        </w:tc>
      </w:tr>
      <w:tr w:rsidR="006C4E32" w:rsidRPr="008836AC" w14:paraId="3A76890A" w14:textId="77777777" w:rsidTr="001A248F">
        <w:tc>
          <w:tcPr>
            <w:tcW w:w="1418" w:type="dxa"/>
            <w:vMerge/>
          </w:tcPr>
          <w:p w14:paraId="2AA55096" w14:textId="77777777" w:rsidR="006C4E32" w:rsidRPr="008836AC" w:rsidRDefault="006C4E32" w:rsidP="001A248F">
            <w:pPr>
              <w:tabs>
                <w:tab w:val="left" w:pos="567"/>
              </w:tabs>
              <w:rPr>
                <w:rFonts w:ascii="Arial" w:hAnsi="Arial" w:cs="Arial"/>
                <w:b/>
              </w:rPr>
            </w:pPr>
          </w:p>
        </w:tc>
        <w:tc>
          <w:tcPr>
            <w:tcW w:w="1340" w:type="dxa"/>
          </w:tcPr>
          <w:p w14:paraId="231150D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A57842C" w14:textId="77777777" w:rsidR="006C4E32" w:rsidRPr="008836AC" w:rsidRDefault="002059A7" w:rsidP="001A248F">
            <w:pPr>
              <w:tabs>
                <w:tab w:val="left" w:pos="567"/>
              </w:tabs>
              <w:spacing w:after="0"/>
              <w:rPr>
                <w:rFonts w:ascii="Arial" w:hAnsi="Arial" w:cs="Arial"/>
              </w:rPr>
            </w:pPr>
            <w:hyperlink r:id="rId7" w:history="1">
              <w:r w:rsidR="00E16334" w:rsidRPr="00571F12">
                <w:rPr>
                  <w:rStyle w:val="Hyperlink"/>
                  <w:rFonts w:ascii="Arial" w:hAnsi="Arial" w:cs="Arial"/>
                </w:rPr>
                <w:t>dominique.everaere@ericsson.com</w:t>
              </w:r>
            </w:hyperlink>
          </w:p>
        </w:tc>
      </w:tr>
    </w:tbl>
    <w:p w14:paraId="7074248A" w14:textId="77777777" w:rsidR="006C4E32" w:rsidRDefault="006C4E32" w:rsidP="000D17BC">
      <w:pPr>
        <w:pBdr>
          <w:bottom w:val="single" w:sz="4" w:space="1" w:color="auto"/>
        </w:pBdr>
        <w:spacing w:after="0"/>
        <w:rPr>
          <w:rFonts w:ascii="Arial" w:hAnsi="Arial" w:cs="Arial"/>
        </w:rPr>
      </w:pPr>
    </w:p>
    <w:p w14:paraId="32AAAF28" w14:textId="77777777" w:rsidR="006C4E32" w:rsidRPr="00430FCA" w:rsidRDefault="006C4E32" w:rsidP="006C4E32">
      <w:pPr>
        <w:pBdr>
          <w:bottom w:val="single" w:sz="4" w:space="1" w:color="auto"/>
        </w:pBdr>
        <w:rPr>
          <w:rFonts w:ascii="Arial" w:hAnsi="Arial" w:cs="Arial"/>
        </w:rPr>
      </w:pPr>
    </w:p>
    <w:p w14:paraId="590E501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A2282A7" w14:textId="77777777" w:rsidTr="001A248F">
        <w:trPr>
          <w:jc w:val="center"/>
        </w:trPr>
        <w:tc>
          <w:tcPr>
            <w:tcW w:w="6185" w:type="dxa"/>
            <w:shd w:val="clear" w:color="auto" w:fill="E0E0E0"/>
          </w:tcPr>
          <w:p w14:paraId="15239C4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22E6D44" w14:textId="77777777"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38FAF5F1" w14:textId="77777777" w:rsidR="00D22398" w:rsidRDefault="00D22398" w:rsidP="0039390A">
      <w:pPr>
        <w:spacing w:after="0"/>
        <w:rPr>
          <w:rFonts w:ascii="Arial" w:hAnsi="Arial" w:cs="Arial"/>
        </w:rPr>
      </w:pPr>
    </w:p>
    <w:p w14:paraId="0EB9FE0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0527C4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7776D3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BA4B4C3" w14:textId="77777777" w:rsidR="003B7182" w:rsidRDefault="003B7182" w:rsidP="00C17C6C">
      <w:pPr>
        <w:spacing w:after="0"/>
        <w:rPr>
          <w:rFonts w:ascii="Arial" w:hAnsi="Arial" w:cs="Arial"/>
        </w:rPr>
      </w:pPr>
    </w:p>
    <w:p w14:paraId="08B76D04" w14:textId="77777777" w:rsidR="00011C3B" w:rsidRPr="003B7182" w:rsidRDefault="00E16334" w:rsidP="00C17C6C">
      <w:pPr>
        <w:spacing w:after="0"/>
        <w:rPr>
          <w:rFonts w:ascii="Arial" w:hAnsi="Arial" w:cs="Arial"/>
        </w:rPr>
      </w:pPr>
      <w:r>
        <w:rPr>
          <w:rFonts w:ascii="Arial" w:hAnsi="Arial" w:cs="Arial"/>
        </w:rPr>
        <w:t>A-MPR simulations should be done to finalize A-MPR requirements.</w:t>
      </w:r>
    </w:p>
    <w:p w14:paraId="7FDDF390"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0D5D59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67012D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48FAE27" w14:textId="77777777" w:rsidR="00701410" w:rsidRDefault="00701410" w:rsidP="00701410">
      <w:pPr>
        <w:pStyle w:val="Heading4"/>
        <w:rPr>
          <w:lang w:eastAsia="ja-JP"/>
        </w:rPr>
      </w:pPr>
      <w:r>
        <w:rPr>
          <w:lang w:eastAsia="ja-JP"/>
        </w:rPr>
        <w:t>2.1.1</w:t>
      </w:r>
      <w:r>
        <w:rPr>
          <w:lang w:eastAsia="ja-JP"/>
        </w:rPr>
        <w:tab/>
        <w:t>Agreements</w:t>
      </w:r>
    </w:p>
    <w:p w14:paraId="0718F0AA" w14:textId="77777777" w:rsidR="003A4B47" w:rsidRPr="00701410" w:rsidRDefault="00701410" w:rsidP="00701410">
      <w:pPr>
        <w:pStyle w:val="Heading4"/>
        <w:rPr>
          <w:lang w:eastAsia="ja-JP"/>
        </w:rPr>
      </w:pPr>
      <w:r>
        <w:rPr>
          <w:lang w:eastAsia="ja-JP"/>
        </w:rPr>
        <w:t>2.1.2</w:t>
      </w:r>
      <w:r>
        <w:rPr>
          <w:lang w:eastAsia="ja-JP"/>
        </w:rPr>
        <w:tab/>
        <w:t>Remaining Open issues</w:t>
      </w:r>
    </w:p>
    <w:p w14:paraId="62D5677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EEF6D1" w14:textId="77777777" w:rsidR="00701410" w:rsidRDefault="00701410" w:rsidP="00701410">
      <w:pPr>
        <w:pStyle w:val="Heading4"/>
        <w:rPr>
          <w:lang w:eastAsia="ja-JP"/>
        </w:rPr>
      </w:pPr>
      <w:r>
        <w:rPr>
          <w:lang w:eastAsia="ja-JP"/>
        </w:rPr>
        <w:t>2.2.1</w:t>
      </w:r>
      <w:r>
        <w:rPr>
          <w:lang w:eastAsia="ja-JP"/>
        </w:rPr>
        <w:tab/>
        <w:t>Agreements</w:t>
      </w:r>
    </w:p>
    <w:p w14:paraId="7D7F831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1FD5216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E6E9B92" w14:textId="77777777" w:rsidR="00701410" w:rsidRDefault="00701410" w:rsidP="00701410">
      <w:pPr>
        <w:pStyle w:val="Heading4"/>
        <w:rPr>
          <w:lang w:eastAsia="ja-JP"/>
        </w:rPr>
      </w:pPr>
      <w:r>
        <w:rPr>
          <w:lang w:eastAsia="ja-JP"/>
        </w:rPr>
        <w:t>2.3.1</w:t>
      </w:r>
      <w:r>
        <w:rPr>
          <w:lang w:eastAsia="ja-JP"/>
        </w:rPr>
        <w:tab/>
        <w:t>Agreements</w:t>
      </w:r>
    </w:p>
    <w:p w14:paraId="04530A42"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0BD2DC5"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4917CFC" w14:textId="77777777" w:rsidR="00701410" w:rsidRDefault="00701410" w:rsidP="00701410">
      <w:pPr>
        <w:pStyle w:val="Heading4"/>
        <w:rPr>
          <w:lang w:eastAsia="ja-JP"/>
        </w:rPr>
      </w:pPr>
      <w:r>
        <w:rPr>
          <w:lang w:eastAsia="ja-JP"/>
        </w:rPr>
        <w:t>2.4.1</w:t>
      </w:r>
      <w:r>
        <w:rPr>
          <w:lang w:eastAsia="ja-JP"/>
        </w:rPr>
        <w:tab/>
        <w:t>Agreements</w:t>
      </w:r>
    </w:p>
    <w:p w14:paraId="0C74C603" w14:textId="77777777" w:rsidR="00E16334" w:rsidRPr="001C0DFD" w:rsidRDefault="00E16334" w:rsidP="00E16334">
      <w:pPr>
        <w:rPr>
          <w:b/>
          <w:u w:val="single"/>
          <w:lang w:eastAsia="ja-JP"/>
        </w:rPr>
      </w:pPr>
      <w:r w:rsidRPr="001C0DFD">
        <w:rPr>
          <w:b/>
          <w:u w:val="single"/>
          <w:lang w:eastAsia="ja-JP"/>
        </w:rPr>
        <w:t>RAN4#9</w:t>
      </w:r>
      <w:r>
        <w:rPr>
          <w:b/>
          <w:u w:val="single"/>
          <w:lang w:eastAsia="ja-JP"/>
        </w:rPr>
        <w:t>4e</w:t>
      </w:r>
    </w:p>
    <w:p w14:paraId="76DD26D8" w14:textId="77777777" w:rsidR="00E16334" w:rsidRDefault="00E16334" w:rsidP="00E16334">
      <w:pPr>
        <w:rPr>
          <w:lang w:eastAsia="ja-JP"/>
        </w:rPr>
      </w:pPr>
      <w:r>
        <w:rPr>
          <w:lang w:eastAsia="ja-JP"/>
        </w:rPr>
        <w:tab/>
        <w:t>REFSENS values and RB allocations [</w:t>
      </w:r>
      <w:r w:rsidR="00956A05">
        <w:rPr>
          <w:lang w:eastAsia="ja-JP"/>
        </w:rPr>
        <w:t>4</w:t>
      </w:r>
      <w:r>
        <w:rPr>
          <w:lang w:eastAsia="ja-JP"/>
        </w:rPr>
        <w:t>]</w:t>
      </w:r>
    </w:p>
    <w:p w14:paraId="1D2830CB" w14:textId="77777777" w:rsidR="00E16334" w:rsidRPr="00E16334" w:rsidRDefault="00E16334" w:rsidP="00E16334">
      <w:pPr>
        <w:rPr>
          <w:lang w:eastAsia="ja-JP"/>
        </w:rPr>
      </w:pPr>
      <w:r>
        <w:rPr>
          <w:lang w:eastAsia="ja-JP"/>
        </w:rPr>
        <w:tab/>
        <w:t>A-MPR simulations assumptions [</w:t>
      </w:r>
      <w:r w:rsidR="00956A05">
        <w:rPr>
          <w:lang w:eastAsia="ja-JP"/>
        </w:rPr>
        <w:t>4</w:t>
      </w:r>
      <w:r>
        <w:rPr>
          <w:lang w:eastAsia="ja-JP"/>
        </w:rPr>
        <w:t>]</w:t>
      </w:r>
    </w:p>
    <w:p w14:paraId="29E4AD32" w14:textId="77777777" w:rsidR="00701410" w:rsidRDefault="00701410" w:rsidP="00701410">
      <w:pPr>
        <w:pStyle w:val="Heading4"/>
        <w:rPr>
          <w:lang w:eastAsia="ja-JP"/>
        </w:rPr>
      </w:pPr>
      <w:r>
        <w:rPr>
          <w:lang w:eastAsia="ja-JP"/>
        </w:rPr>
        <w:t>2.4.2</w:t>
      </w:r>
      <w:r>
        <w:rPr>
          <w:lang w:eastAsia="ja-JP"/>
        </w:rPr>
        <w:tab/>
        <w:t>Remaining Open issues</w:t>
      </w:r>
    </w:p>
    <w:p w14:paraId="44D51BA6" w14:textId="77777777" w:rsidR="00E16334" w:rsidRPr="00E16334" w:rsidRDefault="00E16334" w:rsidP="00E16334">
      <w:pPr>
        <w:rPr>
          <w:lang w:eastAsia="ja-JP"/>
        </w:rPr>
      </w:pPr>
      <w:r>
        <w:rPr>
          <w:lang w:eastAsia="ja-JP"/>
        </w:rPr>
        <w:tab/>
        <w:t>A-MPR values</w:t>
      </w:r>
    </w:p>
    <w:p w14:paraId="3E9289E5"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16C0E0D3" w14:textId="77777777" w:rsidR="00815869" w:rsidRDefault="00815869" w:rsidP="00815869">
      <w:pPr>
        <w:pStyle w:val="Heading4"/>
        <w:rPr>
          <w:lang w:eastAsia="ja-JP"/>
        </w:rPr>
      </w:pPr>
      <w:r>
        <w:rPr>
          <w:lang w:eastAsia="ja-JP"/>
        </w:rPr>
        <w:t>2.5.1</w:t>
      </w:r>
      <w:r>
        <w:rPr>
          <w:lang w:eastAsia="ja-JP"/>
        </w:rPr>
        <w:tab/>
        <w:t>Agreements</w:t>
      </w:r>
    </w:p>
    <w:p w14:paraId="007DAED6" w14:textId="77777777" w:rsidR="00815869" w:rsidRDefault="00815869" w:rsidP="00815869">
      <w:pPr>
        <w:pStyle w:val="Heading4"/>
        <w:rPr>
          <w:lang w:eastAsia="ja-JP"/>
        </w:rPr>
      </w:pPr>
      <w:r>
        <w:rPr>
          <w:lang w:eastAsia="ja-JP"/>
        </w:rPr>
        <w:t>2.5.2</w:t>
      </w:r>
      <w:r>
        <w:rPr>
          <w:lang w:eastAsia="ja-JP"/>
        </w:rPr>
        <w:tab/>
        <w:t>Remaining Open issues</w:t>
      </w:r>
    </w:p>
    <w:p w14:paraId="70A8F359"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C8C9299"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7E0C0F0" w14:textId="77777777" w:rsidR="00721CF6" w:rsidRDefault="00721CF6" w:rsidP="00721CF6">
      <w:pPr>
        <w:pStyle w:val="Heading4"/>
        <w:rPr>
          <w:lang w:eastAsia="ja-JP"/>
        </w:rPr>
      </w:pPr>
      <w:r>
        <w:rPr>
          <w:lang w:eastAsia="ja-JP"/>
        </w:rPr>
        <w:t>2.6.1</w:t>
      </w:r>
      <w:r>
        <w:rPr>
          <w:lang w:eastAsia="ja-JP"/>
        </w:rPr>
        <w:tab/>
        <w:t>Agreements</w:t>
      </w:r>
    </w:p>
    <w:p w14:paraId="64568A5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706B6B9" w14:textId="77777777" w:rsidR="005A6C96" w:rsidRDefault="005A6C96" w:rsidP="00701410">
      <w:pPr>
        <w:pStyle w:val="Heading4"/>
        <w:rPr>
          <w:rFonts w:cs="Arial"/>
        </w:rPr>
      </w:pPr>
    </w:p>
    <w:p w14:paraId="079CC61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468A6B1"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DCFA692" w14:textId="77777777" w:rsidR="00701410" w:rsidRDefault="00701410" w:rsidP="00701410">
      <w:pPr>
        <w:pStyle w:val="Heading2"/>
        <w:rPr>
          <w:lang w:eastAsia="ja-JP"/>
        </w:rPr>
      </w:pPr>
      <w:r>
        <w:rPr>
          <w:lang w:eastAsia="ja-JP"/>
        </w:rPr>
        <w:t>3.1</w:t>
      </w:r>
      <w:r>
        <w:rPr>
          <w:lang w:eastAsia="ja-JP"/>
        </w:rPr>
        <w:tab/>
        <w:t>SAx/CTs</w:t>
      </w:r>
    </w:p>
    <w:p w14:paraId="023619D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089142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5D81DD3"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EFD14D2" w14:textId="77777777" w:rsidR="005A6C96" w:rsidRDefault="00815869" w:rsidP="005A6C96">
      <w:pPr>
        <w:pStyle w:val="Heading2"/>
      </w:pPr>
      <w:r>
        <w:t>4</w:t>
      </w:r>
      <w:r w:rsidR="005A6C96">
        <w:t>.</w:t>
      </w:r>
      <w:r w:rsidR="005A6C96">
        <w:tab/>
        <w:t>References</w:t>
      </w:r>
    </w:p>
    <w:p w14:paraId="2E14AF15"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A8D7698" w14:textId="77777777" w:rsidR="00E16334" w:rsidRPr="001C0DFD" w:rsidRDefault="00E16334" w:rsidP="00E16334">
      <w:pPr>
        <w:spacing w:after="0"/>
        <w:rPr>
          <w:rFonts w:ascii="Arial" w:hAnsi="Arial"/>
          <w:sz w:val="21"/>
          <w:szCs w:val="21"/>
          <w:u w:val="single"/>
          <w:lang w:eastAsia="ja-JP"/>
        </w:rPr>
      </w:pPr>
      <w:r w:rsidRPr="001C0DFD">
        <w:rPr>
          <w:rFonts w:ascii="Arial" w:hAnsi="Arial"/>
          <w:sz w:val="21"/>
          <w:szCs w:val="21"/>
          <w:u w:val="single"/>
          <w:lang w:eastAsia="ja-JP"/>
        </w:rPr>
        <w:t>RAN4#9</w:t>
      </w:r>
      <w:r>
        <w:rPr>
          <w:rFonts w:ascii="Arial" w:hAnsi="Arial"/>
          <w:sz w:val="21"/>
          <w:szCs w:val="21"/>
          <w:u w:val="single"/>
          <w:lang w:eastAsia="ja-JP"/>
        </w:rPr>
        <w:t>4e</w:t>
      </w:r>
    </w:p>
    <w:p w14:paraId="500B8760" w14:textId="77777777" w:rsidR="003E3A1A" w:rsidRDefault="00E16334" w:rsidP="00E16334">
      <w:pPr>
        <w:overflowPunct/>
        <w:autoSpaceDE/>
        <w:autoSpaceDN/>
        <w:snapToGrid w:val="0"/>
        <w:spacing w:after="0"/>
        <w:textAlignment w:val="auto"/>
        <w:rPr>
          <w:rFonts w:ascii="Arial" w:hAnsi="Arial"/>
          <w:sz w:val="21"/>
          <w:szCs w:val="21"/>
          <w:lang w:eastAsia="ja-JP"/>
        </w:rPr>
      </w:pPr>
      <w:r>
        <w:rPr>
          <w:rFonts w:ascii="Arial" w:hAnsi="Arial"/>
          <w:sz w:val="21"/>
          <w:szCs w:val="21"/>
          <w:lang w:eastAsia="ja-JP"/>
        </w:rPr>
        <w:t xml:space="preserve">[1] </w:t>
      </w:r>
      <w:r w:rsidRPr="00C703C4">
        <w:rPr>
          <w:rFonts w:ascii="Arial" w:hAnsi="Arial"/>
          <w:sz w:val="21"/>
          <w:szCs w:val="21"/>
          <w:lang w:eastAsia="ja-JP"/>
        </w:rPr>
        <w:t>R4-</w:t>
      </w:r>
      <w:r>
        <w:rPr>
          <w:rFonts w:ascii="Arial" w:hAnsi="Arial"/>
          <w:sz w:val="21"/>
          <w:szCs w:val="21"/>
          <w:lang w:eastAsia="ja-JP"/>
        </w:rPr>
        <w:t xml:space="preserve">2000089 </w:t>
      </w:r>
      <w:r w:rsidR="00847E48">
        <w:rPr>
          <w:rFonts w:ascii="Arial" w:hAnsi="Arial"/>
          <w:sz w:val="21"/>
          <w:szCs w:val="21"/>
          <w:lang w:eastAsia="ja-JP"/>
        </w:rPr>
        <w:tab/>
      </w:r>
      <w:r w:rsidR="00847E48" w:rsidRPr="00847E48">
        <w:rPr>
          <w:rFonts w:ascii="Arial" w:hAnsi="Arial"/>
          <w:sz w:val="21"/>
          <w:szCs w:val="21"/>
          <w:lang w:eastAsia="ja-JP"/>
        </w:rPr>
        <w:t>n65 50MHz AMPR</w:t>
      </w:r>
      <w:r>
        <w:rPr>
          <w:rFonts w:ascii="Arial" w:hAnsi="Arial"/>
          <w:sz w:val="21"/>
          <w:szCs w:val="21"/>
          <w:lang w:eastAsia="ja-JP"/>
        </w:rPr>
        <w:t>, Qualcomm</w:t>
      </w:r>
    </w:p>
    <w:p w14:paraId="655545C4" w14:textId="77777777" w:rsidR="00E16334" w:rsidRDefault="00E16334" w:rsidP="00E16334">
      <w:pPr>
        <w:overflowPunct/>
        <w:autoSpaceDE/>
        <w:autoSpaceDN/>
        <w:snapToGrid w:val="0"/>
        <w:spacing w:after="0"/>
        <w:textAlignment w:val="auto"/>
        <w:rPr>
          <w:rFonts w:ascii="Arial" w:hAnsi="Arial"/>
          <w:sz w:val="21"/>
          <w:szCs w:val="21"/>
          <w:lang w:eastAsia="ja-JP"/>
        </w:rPr>
      </w:pPr>
      <w:r>
        <w:rPr>
          <w:rFonts w:ascii="Arial" w:hAnsi="Arial"/>
          <w:sz w:val="21"/>
          <w:szCs w:val="21"/>
          <w:lang w:eastAsia="ja-JP"/>
        </w:rPr>
        <w:t xml:space="preserve">[2] </w:t>
      </w:r>
      <w:r w:rsidRPr="00C703C4">
        <w:rPr>
          <w:rFonts w:ascii="Arial" w:hAnsi="Arial"/>
          <w:sz w:val="21"/>
          <w:szCs w:val="21"/>
          <w:lang w:eastAsia="ja-JP"/>
        </w:rPr>
        <w:t>R4-</w:t>
      </w:r>
      <w:r>
        <w:rPr>
          <w:rFonts w:ascii="Arial" w:hAnsi="Arial"/>
          <w:sz w:val="21"/>
          <w:szCs w:val="21"/>
          <w:lang w:eastAsia="ja-JP"/>
        </w:rPr>
        <w:t xml:space="preserve">2001210 </w:t>
      </w:r>
      <w:r w:rsidR="00847E48">
        <w:rPr>
          <w:rFonts w:ascii="Arial" w:hAnsi="Arial"/>
          <w:sz w:val="21"/>
          <w:szCs w:val="21"/>
          <w:lang w:eastAsia="ja-JP"/>
        </w:rPr>
        <w:tab/>
      </w:r>
      <w:r w:rsidR="00847E48" w:rsidRPr="00847E48">
        <w:rPr>
          <w:rFonts w:ascii="Arial" w:hAnsi="Arial"/>
          <w:sz w:val="21"/>
          <w:szCs w:val="21"/>
          <w:lang w:eastAsia="ja-JP"/>
        </w:rPr>
        <w:t>Band n65 - Adding Channel BW - UE RF REFSENS</w:t>
      </w:r>
      <w:r>
        <w:rPr>
          <w:rFonts w:ascii="Arial" w:hAnsi="Arial"/>
          <w:sz w:val="21"/>
          <w:szCs w:val="21"/>
          <w:lang w:eastAsia="ja-JP"/>
        </w:rPr>
        <w:t>, Ericsson</w:t>
      </w:r>
    </w:p>
    <w:p w14:paraId="13624C85" w14:textId="77777777" w:rsidR="00E16334" w:rsidRDefault="00E16334" w:rsidP="00E16334">
      <w:pPr>
        <w:overflowPunct/>
        <w:autoSpaceDE/>
        <w:autoSpaceDN/>
        <w:snapToGrid w:val="0"/>
        <w:spacing w:after="0"/>
        <w:textAlignment w:val="auto"/>
        <w:rPr>
          <w:rFonts w:ascii="Arial" w:hAnsi="Arial" w:cs="Arial"/>
          <w:b/>
          <w:bCs/>
          <w:lang w:eastAsia="ja-JP"/>
        </w:rPr>
      </w:pPr>
      <w:r>
        <w:rPr>
          <w:rFonts w:ascii="Arial" w:hAnsi="Arial"/>
          <w:sz w:val="21"/>
          <w:szCs w:val="21"/>
          <w:lang w:eastAsia="ja-JP"/>
        </w:rPr>
        <w:t xml:space="preserve">[3] </w:t>
      </w:r>
      <w:r w:rsidRPr="00C703C4">
        <w:rPr>
          <w:rFonts w:ascii="Arial" w:hAnsi="Arial"/>
          <w:sz w:val="21"/>
          <w:szCs w:val="21"/>
          <w:lang w:eastAsia="ja-JP"/>
        </w:rPr>
        <w:t>R4-</w:t>
      </w:r>
      <w:r>
        <w:rPr>
          <w:rFonts w:ascii="Arial" w:hAnsi="Arial"/>
          <w:sz w:val="21"/>
          <w:szCs w:val="21"/>
          <w:lang w:eastAsia="ja-JP"/>
        </w:rPr>
        <w:t xml:space="preserve">2001211 </w:t>
      </w:r>
      <w:r w:rsidR="00847E48">
        <w:rPr>
          <w:rFonts w:ascii="Arial" w:hAnsi="Arial"/>
          <w:sz w:val="21"/>
          <w:szCs w:val="21"/>
          <w:lang w:eastAsia="ja-JP"/>
        </w:rPr>
        <w:tab/>
      </w:r>
      <w:r w:rsidR="00847E48" w:rsidRPr="00847E48">
        <w:rPr>
          <w:rFonts w:ascii="Arial" w:hAnsi="Arial"/>
          <w:sz w:val="21"/>
          <w:szCs w:val="21"/>
          <w:lang w:eastAsia="ja-JP"/>
        </w:rPr>
        <w:t>Band n65 - Adding Channel BW - UE RF A-MPR</w:t>
      </w:r>
      <w:r>
        <w:rPr>
          <w:rFonts w:ascii="Arial" w:hAnsi="Arial"/>
          <w:sz w:val="21"/>
          <w:szCs w:val="21"/>
          <w:lang w:eastAsia="ja-JP"/>
        </w:rPr>
        <w:t>, Ericsson</w:t>
      </w:r>
    </w:p>
    <w:p w14:paraId="3D1E3567" w14:textId="77777777" w:rsidR="00701410" w:rsidRPr="003E3A1A" w:rsidRDefault="00E16334" w:rsidP="003E3A1A">
      <w:pPr>
        <w:overflowPunct/>
        <w:autoSpaceDE/>
        <w:autoSpaceDN/>
        <w:snapToGrid w:val="0"/>
        <w:spacing w:after="0"/>
        <w:textAlignment w:val="auto"/>
        <w:rPr>
          <w:rFonts w:ascii="Arial" w:hAnsi="Arial" w:cs="Arial"/>
          <w:lang w:eastAsia="ja-JP"/>
        </w:rPr>
      </w:pPr>
      <w:r>
        <w:rPr>
          <w:rFonts w:ascii="Arial" w:hAnsi="Arial"/>
          <w:sz w:val="21"/>
          <w:szCs w:val="21"/>
          <w:lang w:eastAsia="ja-JP"/>
        </w:rPr>
        <w:t xml:space="preserve">[4] </w:t>
      </w:r>
      <w:r w:rsidRPr="00C703C4">
        <w:rPr>
          <w:rFonts w:ascii="Arial" w:hAnsi="Arial"/>
          <w:sz w:val="21"/>
          <w:szCs w:val="21"/>
          <w:lang w:eastAsia="ja-JP"/>
        </w:rPr>
        <w:t>R4-</w:t>
      </w:r>
      <w:r>
        <w:rPr>
          <w:rFonts w:ascii="Arial" w:hAnsi="Arial"/>
          <w:sz w:val="21"/>
          <w:szCs w:val="21"/>
          <w:lang w:eastAsia="ja-JP"/>
        </w:rPr>
        <w:t xml:space="preserve">2002856 </w:t>
      </w:r>
      <w:r w:rsidR="00847E48">
        <w:rPr>
          <w:rFonts w:ascii="Arial" w:hAnsi="Arial"/>
          <w:sz w:val="21"/>
          <w:szCs w:val="21"/>
          <w:lang w:eastAsia="ja-JP"/>
        </w:rPr>
        <w:tab/>
      </w:r>
      <w:r w:rsidR="00847E48" w:rsidRPr="00847E48">
        <w:rPr>
          <w:rFonts w:ascii="Arial" w:hAnsi="Arial"/>
          <w:sz w:val="21"/>
          <w:szCs w:val="21"/>
          <w:lang w:eastAsia="ja-JP"/>
        </w:rPr>
        <w:t>WF on UE RF requirements for adding channel BW to band n65</w:t>
      </w:r>
      <w:r>
        <w:rPr>
          <w:rFonts w:ascii="Arial" w:hAnsi="Arial"/>
          <w:sz w:val="21"/>
          <w:szCs w:val="21"/>
          <w:lang w:eastAsia="ja-JP"/>
        </w:rPr>
        <w:t>, Ericsson, Skyworks</w:t>
      </w:r>
    </w:p>
    <w:p w14:paraId="4AF374E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8D89C81"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28F8F1D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1633519"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05F8F86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B5EEFEC"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26FC6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26AE338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3FB33F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705122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89614F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0AF4DC7"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047A37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579DD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75034F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B0D20C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1B04B56"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3470D8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7DF452C"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B6D5AF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D476F20"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87EFDB5"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D7F5D9"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9FF71A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7B7FC1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84FECAE"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D37AAA0" w14:textId="77777777" w:rsidR="00AD7ADC" w:rsidRDefault="00AD7ADC" w:rsidP="006A3ADF">
      <w:pPr>
        <w:pStyle w:val="FP"/>
        <w:rPr>
          <w:sz w:val="12"/>
          <w:szCs w:val="12"/>
        </w:rPr>
      </w:pPr>
      <w:r>
        <w:rPr>
          <w:sz w:val="12"/>
          <w:szCs w:val="12"/>
        </w:rPr>
        <w:lastRenderedPageBreak/>
        <w:t>v03.62</w:t>
      </w:r>
      <w:r>
        <w:rPr>
          <w:sz w:val="12"/>
          <w:szCs w:val="12"/>
        </w:rPr>
        <w:tab/>
        <w:t>11.11.2013</w:t>
      </w:r>
      <w:r>
        <w:rPr>
          <w:sz w:val="12"/>
          <w:szCs w:val="12"/>
        </w:rPr>
        <w:tab/>
      </w:r>
      <w:r>
        <w:rPr>
          <w:sz w:val="12"/>
          <w:szCs w:val="12"/>
        </w:rPr>
        <w:tab/>
        <w:t>section 1.2.3 adapted for RAN #62</w:t>
      </w:r>
    </w:p>
    <w:p w14:paraId="7B9986A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BD090C9"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B4F454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6B9C6" w14:textId="77777777" w:rsidR="002059A7" w:rsidRDefault="002059A7">
      <w:r>
        <w:separator/>
      </w:r>
    </w:p>
  </w:endnote>
  <w:endnote w:type="continuationSeparator" w:id="0">
    <w:p w14:paraId="49EE4560" w14:textId="77777777" w:rsidR="002059A7" w:rsidRDefault="00205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53148"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2B13C" w14:textId="77777777" w:rsidR="002059A7" w:rsidRDefault="002059A7">
      <w:r>
        <w:separator/>
      </w:r>
    </w:p>
  </w:footnote>
  <w:footnote w:type="continuationSeparator" w:id="0">
    <w:p w14:paraId="03D9F38A" w14:textId="77777777" w:rsidR="002059A7" w:rsidRDefault="002059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59A7"/>
    <w:rsid w:val="00207DC4"/>
    <w:rsid w:val="0022485E"/>
    <w:rsid w:val="00243A99"/>
    <w:rsid w:val="002818C5"/>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47E48"/>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56A05"/>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24C3"/>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334"/>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04F16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A004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DA004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A00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A004C"/>
    <w:pPr>
      <w:ind w:left="1418" w:hanging="1418"/>
      <w:outlineLvl w:val="3"/>
    </w:pPr>
    <w:rPr>
      <w:sz w:val="24"/>
    </w:rPr>
  </w:style>
  <w:style w:type="paragraph" w:styleId="Heading5">
    <w:name w:val="heading 5"/>
    <w:aliases w:val="H5"/>
    <w:basedOn w:val="Heading4"/>
    <w:next w:val="Normal"/>
    <w:qFormat/>
    <w:rsid w:val="00DA004C"/>
    <w:pPr>
      <w:ind w:left="1701" w:hanging="1701"/>
      <w:outlineLvl w:val="4"/>
    </w:pPr>
    <w:rPr>
      <w:sz w:val="22"/>
    </w:rPr>
  </w:style>
  <w:style w:type="paragraph" w:styleId="Heading6">
    <w:name w:val="heading 6"/>
    <w:basedOn w:val="H6"/>
    <w:next w:val="Normal"/>
    <w:link w:val="Heading6Char"/>
    <w:qFormat/>
    <w:rsid w:val="00DA004C"/>
    <w:pPr>
      <w:outlineLvl w:val="5"/>
    </w:pPr>
  </w:style>
  <w:style w:type="paragraph" w:styleId="Heading7">
    <w:name w:val="heading 7"/>
    <w:basedOn w:val="H6"/>
    <w:next w:val="Normal"/>
    <w:link w:val="Heading7Char"/>
    <w:qFormat/>
    <w:rsid w:val="00DA004C"/>
    <w:pPr>
      <w:outlineLvl w:val="6"/>
    </w:pPr>
  </w:style>
  <w:style w:type="paragraph" w:styleId="Heading8">
    <w:name w:val="heading 8"/>
    <w:aliases w:val="Table Heading"/>
    <w:basedOn w:val="Heading1"/>
    <w:next w:val="Normal"/>
    <w:qFormat/>
    <w:rsid w:val="00DA004C"/>
    <w:pPr>
      <w:ind w:left="0" w:firstLine="0"/>
      <w:outlineLvl w:val="7"/>
    </w:pPr>
  </w:style>
  <w:style w:type="paragraph" w:styleId="Heading9">
    <w:name w:val="heading 9"/>
    <w:aliases w:val="Figure Heading,FH"/>
    <w:basedOn w:val="Heading8"/>
    <w:next w:val="Normal"/>
    <w:qFormat/>
    <w:rsid w:val="00DA00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A004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A004C"/>
    <w:pPr>
      <w:spacing w:before="180"/>
      <w:ind w:left="2693" w:hanging="2693"/>
    </w:pPr>
    <w:rPr>
      <w:b/>
    </w:rPr>
  </w:style>
  <w:style w:type="paragraph" w:styleId="TOC1">
    <w:name w:val="toc 1"/>
    <w:semiHidden/>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A004C"/>
    <w:pPr>
      <w:ind w:left="1701" w:hanging="1701"/>
    </w:pPr>
  </w:style>
  <w:style w:type="paragraph" w:styleId="TOC4">
    <w:name w:val="toc 4"/>
    <w:basedOn w:val="TOC3"/>
    <w:rsid w:val="00DA004C"/>
    <w:pPr>
      <w:ind w:left="1418" w:hanging="1418"/>
    </w:pPr>
  </w:style>
  <w:style w:type="paragraph" w:styleId="TOC3">
    <w:name w:val="toc 3"/>
    <w:basedOn w:val="TOC2"/>
    <w:rsid w:val="00DA004C"/>
    <w:pPr>
      <w:ind w:left="1134" w:hanging="1134"/>
    </w:pPr>
  </w:style>
  <w:style w:type="paragraph" w:styleId="TOC2">
    <w:name w:val="toc 2"/>
    <w:basedOn w:val="TOC1"/>
    <w:rsid w:val="00DA004C"/>
    <w:pPr>
      <w:keepNext w:val="0"/>
      <w:spacing w:before="0"/>
      <w:ind w:left="851" w:hanging="851"/>
    </w:pPr>
    <w:rPr>
      <w:sz w:val="20"/>
    </w:rPr>
  </w:style>
  <w:style w:type="paragraph" w:styleId="Index2">
    <w:name w:val="index 2"/>
    <w:basedOn w:val="Index1"/>
    <w:rsid w:val="00DA004C"/>
    <w:pPr>
      <w:ind w:left="284"/>
    </w:pPr>
  </w:style>
  <w:style w:type="paragraph" w:styleId="Index1">
    <w:name w:val="index 1"/>
    <w:basedOn w:val="Normal"/>
    <w:rsid w:val="00DA004C"/>
    <w:pPr>
      <w:keepLines/>
      <w:spacing w:after="0"/>
    </w:pPr>
  </w:style>
  <w:style w:type="paragraph" w:customStyle="1" w:styleId="ZH">
    <w:name w:val="ZH"/>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A004C"/>
    <w:pPr>
      <w:outlineLvl w:val="9"/>
    </w:pPr>
  </w:style>
  <w:style w:type="paragraph" w:styleId="ListNumber2">
    <w:name w:val="List Number 2"/>
    <w:basedOn w:val="ListNumber"/>
    <w:rsid w:val="00DA004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A00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A004C"/>
    <w:pPr>
      <w:keepLines/>
      <w:spacing w:after="0"/>
      <w:ind w:left="454" w:hanging="454"/>
    </w:pPr>
    <w:rPr>
      <w:sz w:val="16"/>
    </w:rPr>
  </w:style>
  <w:style w:type="paragraph" w:customStyle="1" w:styleId="TAH">
    <w:name w:val="TAH"/>
    <w:basedOn w:val="TAC"/>
    <w:link w:val="TAHCar"/>
    <w:rsid w:val="00DA004C"/>
    <w:rPr>
      <w:b/>
    </w:rPr>
  </w:style>
  <w:style w:type="paragraph" w:customStyle="1" w:styleId="TAC">
    <w:name w:val="TAC"/>
    <w:basedOn w:val="TAL"/>
    <w:link w:val="TACChar"/>
    <w:rsid w:val="00DA004C"/>
    <w:pPr>
      <w:jc w:val="center"/>
    </w:pPr>
  </w:style>
  <w:style w:type="paragraph" w:customStyle="1" w:styleId="TF">
    <w:name w:val="TF"/>
    <w:basedOn w:val="TH"/>
    <w:rsid w:val="00DA004C"/>
    <w:pPr>
      <w:keepNext w:val="0"/>
      <w:spacing w:before="0" w:after="240"/>
    </w:pPr>
  </w:style>
  <w:style w:type="paragraph" w:customStyle="1" w:styleId="NO">
    <w:name w:val="NO"/>
    <w:basedOn w:val="Normal"/>
    <w:rsid w:val="00DA004C"/>
    <w:pPr>
      <w:keepLines/>
      <w:ind w:left="1135" w:hanging="851"/>
    </w:pPr>
  </w:style>
  <w:style w:type="paragraph" w:styleId="TOC9">
    <w:name w:val="toc 9"/>
    <w:basedOn w:val="TOC8"/>
    <w:rsid w:val="00DA004C"/>
    <w:pPr>
      <w:ind w:left="1418" w:hanging="1418"/>
    </w:pPr>
  </w:style>
  <w:style w:type="paragraph" w:customStyle="1" w:styleId="EX">
    <w:name w:val="EX"/>
    <w:basedOn w:val="Normal"/>
    <w:rsid w:val="00DA004C"/>
    <w:pPr>
      <w:keepLines/>
      <w:ind w:left="1702" w:hanging="1418"/>
    </w:pPr>
  </w:style>
  <w:style w:type="paragraph" w:customStyle="1" w:styleId="LD">
    <w:name w:val="LD"/>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004C"/>
    <w:pPr>
      <w:spacing w:after="0"/>
    </w:pPr>
  </w:style>
  <w:style w:type="paragraph" w:customStyle="1" w:styleId="EW">
    <w:name w:val="EW"/>
    <w:basedOn w:val="EX"/>
    <w:rsid w:val="00DA004C"/>
    <w:pPr>
      <w:spacing w:after="0"/>
    </w:pPr>
  </w:style>
  <w:style w:type="paragraph" w:styleId="TOC6">
    <w:name w:val="toc 6"/>
    <w:basedOn w:val="TOC5"/>
    <w:next w:val="Normal"/>
    <w:rsid w:val="00DA004C"/>
    <w:pPr>
      <w:ind w:left="1985" w:hanging="1985"/>
    </w:pPr>
  </w:style>
  <w:style w:type="paragraph" w:styleId="TOC7">
    <w:name w:val="toc 7"/>
    <w:basedOn w:val="TOC6"/>
    <w:next w:val="Normal"/>
    <w:rsid w:val="00DA004C"/>
    <w:pPr>
      <w:ind w:left="2268" w:hanging="2268"/>
    </w:pPr>
  </w:style>
  <w:style w:type="paragraph" w:styleId="ListBullet2">
    <w:name w:val="List Bullet 2"/>
    <w:aliases w:val="lb2"/>
    <w:basedOn w:val="ListBullet"/>
    <w:rsid w:val="00DA004C"/>
    <w:pPr>
      <w:ind w:left="851"/>
    </w:pPr>
  </w:style>
  <w:style w:type="paragraph" w:styleId="ListBullet3">
    <w:name w:val="List Bullet 3"/>
    <w:basedOn w:val="ListBullet2"/>
    <w:rsid w:val="00DA004C"/>
    <w:pPr>
      <w:ind w:left="1135"/>
    </w:pPr>
  </w:style>
  <w:style w:type="paragraph" w:styleId="ListNumber">
    <w:name w:val="List Number"/>
    <w:basedOn w:val="List"/>
    <w:rsid w:val="00DA004C"/>
  </w:style>
  <w:style w:type="paragraph" w:customStyle="1" w:styleId="EQ">
    <w:name w:val="EQ"/>
    <w:basedOn w:val="Normal"/>
    <w:next w:val="Normal"/>
    <w:rsid w:val="00DA004C"/>
    <w:pPr>
      <w:keepLines/>
      <w:tabs>
        <w:tab w:val="center" w:pos="4536"/>
        <w:tab w:val="right" w:pos="9072"/>
      </w:tabs>
    </w:pPr>
    <w:rPr>
      <w:noProof/>
    </w:rPr>
  </w:style>
  <w:style w:type="paragraph" w:customStyle="1" w:styleId="TH">
    <w:name w:val="TH"/>
    <w:basedOn w:val="Normal"/>
    <w:link w:val="THChar"/>
    <w:rsid w:val="00DA004C"/>
    <w:pPr>
      <w:keepNext/>
      <w:keepLines/>
      <w:spacing w:before="60"/>
      <w:jc w:val="center"/>
    </w:pPr>
    <w:rPr>
      <w:rFonts w:ascii="Arial" w:hAnsi="Arial"/>
      <w:b/>
    </w:rPr>
  </w:style>
  <w:style w:type="paragraph" w:customStyle="1" w:styleId="NF">
    <w:name w:val="NF"/>
    <w:basedOn w:val="NO"/>
    <w:rsid w:val="00DA004C"/>
    <w:pPr>
      <w:keepNext/>
      <w:spacing w:after="0"/>
    </w:pPr>
    <w:rPr>
      <w:rFonts w:ascii="Arial" w:hAnsi="Arial"/>
      <w:sz w:val="18"/>
    </w:rPr>
  </w:style>
  <w:style w:type="paragraph" w:customStyle="1" w:styleId="PL">
    <w:name w:val="PL"/>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Heading5"/>
    <w:next w:val="Normal"/>
    <w:rsid w:val="00DA004C"/>
    <w:pPr>
      <w:ind w:left="1985" w:hanging="1985"/>
      <w:outlineLvl w:val="9"/>
    </w:pPr>
    <w:rPr>
      <w:sz w:val="20"/>
    </w:rPr>
  </w:style>
  <w:style w:type="paragraph" w:customStyle="1" w:styleId="TAN">
    <w:name w:val="TAN"/>
    <w:basedOn w:val="TAL"/>
    <w:link w:val="TANChar"/>
    <w:rsid w:val="00DA004C"/>
    <w:pPr>
      <w:ind w:left="851" w:hanging="851"/>
    </w:pPr>
  </w:style>
  <w:style w:type="paragraph" w:customStyle="1" w:styleId="TAL">
    <w:name w:val="TAL"/>
    <w:basedOn w:val="Normal"/>
    <w:link w:val="TALCar"/>
    <w:rsid w:val="00DA004C"/>
    <w:pPr>
      <w:keepNext/>
      <w:keepLines/>
      <w:spacing w:after="0"/>
    </w:pPr>
    <w:rPr>
      <w:rFonts w:ascii="Arial" w:hAnsi="Arial"/>
      <w:sz w:val="18"/>
    </w:rPr>
  </w:style>
  <w:style w:type="paragraph" w:customStyle="1" w:styleId="ZA">
    <w:name w:val="ZA"/>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004C"/>
    <w:pPr>
      <w:framePr w:wrap="notBeside" w:y="16161"/>
    </w:pPr>
  </w:style>
  <w:style w:type="character" w:customStyle="1" w:styleId="ZGSM">
    <w:name w:val="ZGSM"/>
    <w:rsid w:val="00DA004C"/>
  </w:style>
  <w:style w:type="paragraph" w:styleId="List2">
    <w:name w:val="List 2"/>
    <w:basedOn w:val="List"/>
    <w:rsid w:val="00DA004C"/>
    <w:pPr>
      <w:ind w:left="851"/>
    </w:pPr>
  </w:style>
  <w:style w:type="paragraph" w:customStyle="1" w:styleId="ZG">
    <w:name w:val="ZG"/>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004C"/>
    <w:pPr>
      <w:ind w:left="1135"/>
    </w:pPr>
  </w:style>
  <w:style w:type="paragraph" w:styleId="List4">
    <w:name w:val="List 4"/>
    <w:basedOn w:val="List3"/>
    <w:rsid w:val="00DA004C"/>
    <w:pPr>
      <w:ind w:left="1418"/>
    </w:pPr>
  </w:style>
  <w:style w:type="paragraph" w:styleId="List5">
    <w:name w:val="List 5"/>
    <w:basedOn w:val="List4"/>
    <w:rsid w:val="00DA004C"/>
    <w:pPr>
      <w:ind w:left="1702"/>
    </w:pPr>
  </w:style>
  <w:style w:type="paragraph" w:customStyle="1" w:styleId="EditorsNote">
    <w:name w:val="Editor's Note"/>
    <w:basedOn w:val="NO"/>
    <w:rsid w:val="00DA004C"/>
    <w:rPr>
      <w:color w:val="FF0000"/>
    </w:rPr>
  </w:style>
  <w:style w:type="paragraph" w:styleId="List">
    <w:name w:val="List"/>
    <w:basedOn w:val="Normal"/>
    <w:rsid w:val="00DA004C"/>
    <w:pPr>
      <w:ind w:left="568" w:hanging="284"/>
    </w:pPr>
  </w:style>
  <w:style w:type="paragraph" w:styleId="ListBullet">
    <w:name w:val="List Bullet"/>
    <w:basedOn w:val="List"/>
    <w:rsid w:val="00DA004C"/>
  </w:style>
  <w:style w:type="paragraph" w:styleId="ListBullet4">
    <w:name w:val="List Bullet 4"/>
    <w:basedOn w:val="ListBullet3"/>
    <w:rsid w:val="00DA004C"/>
    <w:pPr>
      <w:ind w:left="1418"/>
    </w:pPr>
  </w:style>
  <w:style w:type="paragraph" w:styleId="ListBullet5">
    <w:name w:val="List Bullet 5"/>
    <w:basedOn w:val="ListBullet4"/>
    <w:rsid w:val="00DA004C"/>
    <w:pPr>
      <w:ind w:left="1702"/>
    </w:pPr>
  </w:style>
  <w:style w:type="paragraph" w:customStyle="1" w:styleId="B1">
    <w:name w:val="B1"/>
    <w:basedOn w:val="List"/>
    <w:link w:val="B1Char1"/>
    <w:rsid w:val="00DA004C"/>
  </w:style>
  <w:style w:type="paragraph" w:customStyle="1" w:styleId="B2">
    <w:name w:val="B2"/>
    <w:basedOn w:val="List2"/>
    <w:rsid w:val="00DA004C"/>
  </w:style>
  <w:style w:type="paragraph" w:customStyle="1" w:styleId="B3">
    <w:name w:val="B3"/>
    <w:basedOn w:val="List3"/>
    <w:rsid w:val="00DA004C"/>
  </w:style>
  <w:style w:type="paragraph" w:customStyle="1" w:styleId="B4">
    <w:name w:val="B4"/>
    <w:basedOn w:val="List4"/>
    <w:rsid w:val="00DA004C"/>
  </w:style>
  <w:style w:type="paragraph" w:customStyle="1" w:styleId="B5">
    <w:name w:val="B5"/>
    <w:basedOn w:val="List5"/>
    <w:rsid w:val="00DA004C"/>
  </w:style>
  <w:style w:type="paragraph" w:styleId="Footer">
    <w:name w:val="footer"/>
    <w:basedOn w:val="Header"/>
    <w:link w:val="FooterChar"/>
    <w:rsid w:val="00DA004C"/>
    <w:pPr>
      <w:jc w:val="center"/>
    </w:pPr>
    <w:rPr>
      <w:i/>
    </w:rPr>
  </w:style>
  <w:style w:type="paragraph" w:customStyle="1" w:styleId="ZTD">
    <w:name w:val="ZTD"/>
    <w:basedOn w:val="ZB"/>
    <w:rsid w:val="00DA004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ominique.everaere@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829</Words>
  <Characters>4399</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5</cp:revision>
  <dcterms:created xsi:type="dcterms:W3CDTF">2020-03-05T19:24:00Z</dcterms:created>
  <dcterms:modified xsi:type="dcterms:W3CDTF">2020-03-10T15:07:00Z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